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E1410" w14:textId="5F640CFC"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AD324D">
        <w:rPr>
          <w:color w:val="000000"/>
          <w:spacing w:val="-6"/>
          <w:sz w:val="28"/>
          <w:szCs w:val="28"/>
        </w:rPr>
        <w:t>3</w:t>
      </w:r>
    </w:p>
    <w:p w14:paraId="47B472A5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709EECB2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BEB50D1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D8827FC" w14:textId="77777777"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24146F53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0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генеральный план </w:t>
      </w:r>
      <w:bookmarkStart w:id="1" w:name="_Hlk40263600"/>
      <w:r w:rsidR="0095653B" w:rsidRPr="0095653B">
        <w:rPr>
          <w:b/>
          <w:sz w:val="28"/>
          <w:szCs w:val="28"/>
          <w:lang w:eastAsia="ar-SA"/>
        </w:rPr>
        <w:t xml:space="preserve">Старотитаровского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0"/>
      <w:r w:rsidRPr="00313150">
        <w:rPr>
          <w:b/>
          <w:sz w:val="28"/>
          <w:szCs w:val="28"/>
          <w:lang w:eastAsia="ar-SA"/>
        </w:rPr>
        <w:t xml:space="preserve"> </w:t>
      </w:r>
      <w:bookmarkEnd w:id="1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25C0F752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313150" w:rsidRPr="00AD324D">
        <w:rPr>
          <w:sz w:val="28"/>
          <w:szCs w:val="28"/>
          <w:lang w:eastAsia="ar-SA"/>
        </w:rPr>
        <w:t xml:space="preserve">Настоящий Порядок разработан с целью учёта </w:t>
      </w:r>
      <w:proofErr w:type="gramStart"/>
      <w:r w:rsidR="00313150" w:rsidRPr="00AD324D">
        <w:rPr>
          <w:sz w:val="28"/>
          <w:szCs w:val="28"/>
          <w:lang w:eastAsia="ar-SA"/>
        </w:rPr>
        <w:t>предложений  заинтересованных</w:t>
      </w:r>
      <w:proofErr w:type="gramEnd"/>
      <w:r w:rsidR="00313150" w:rsidRPr="00AD324D">
        <w:rPr>
          <w:sz w:val="28"/>
          <w:szCs w:val="28"/>
          <w:lang w:eastAsia="ar-SA"/>
        </w:rPr>
        <w:t xml:space="preserve"> лиц о внесении изменений в генеральный план </w:t>
      </w:r>
      <w:r w:rsidR="0095653B" w:rsidRPr="0095653B">
        <w:rPr>
          <w:sz w:val="28"/>
          <w:szCs w:val="28"/>
          <w:lang w:eastAsia="ar-SA"/>
        </w:rPr>
        <w:t xml:space="preserve">Старотитаровского </w:t>
      </w:r>
      <w:r w:rsidR="00313150" w:rsidRPr="00AD324D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при выработке предложений Комиссии по подготовке проекта внесения изменений в генеральный план </w:t>
      </w:r>
      <w:r w:rsidR="0095653B" w:rsidRPr="0095653B">
        <w:rPr>
          <w:sz w:val="28"/>
          <w:szCs w:val="28"/>
          <w:lang w:eastAsia="ar-SA"/>
        </w:rPr>
        <w:t xml:space="preserve">Старотитаровского </w:t>
      </w:r>
      <w:r w:rsidR="00313150" w:rsidRPr="00AD324D">
        <w:rPr>
          <w:sz w:val="28"/>
          <w:szCs w:val="28"/>
          <w:lang w:eastAsia="ar-SA"/>
        </w:rPr>
        <w:t>сельского поселения Темрюкского района Краснодарского края (далее - Комиссия).</w:t>
      </w:r>
    </w:p>
    <w:p w14:paraId="46468496" w14:textId="2040C6F5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>.</w:t>
      </w:r>
      <w:r w:rsidR="00190B23">
        <w:rPr>
          <w:sz w:val="28"/>
          <w:szCs w:val="28"/>
          <w:lang w:eastAsia="ar-SA"/>
        </w:rPr>
        <w:tab/>
      </w:r>
      <w:r w:rsidR="00EE1EDD">
        <w:rPr>
          <w:sz w:val="28"/>
          <w:szCs w:val="28"/>
          <w:lang w:eastAsia="ar-SA"/>
        </w:rPr>
        <w:t xml:space="preserve">С момента опубликования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в правила землепользования и застройки </w:t>
      </w:r>
      <w:r w:rsidR="0095653B" w:rsidRPr="0095653B">
        <w:rPr>
          <w:sz w:val="28"/>
          <w:szCs w:val="28"/>
          <w:lang w:eastAsia="ar-SA"/>
        </w:rPr>
        <w:t xml:space="preserve">Старотитаровского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607B1899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Рассмотрению Комиссией подлежат предложения, вносимые от имени юридического или физического лица, касающиеся вопросов внесения изменений в генеральный план </w:t>
      </w:r>
      <w:r w:rsidR="0095653B" w:rsidRPr="0095653B">
        <w:rPr>
          <w:sz w:val="28"/>
          <w:szCs w:val="28"/>
          <w:lang w:eastAsia="ar-SA"/>
        </w:rPr>
        <w:t xml:space="preserve">Старотитаровского </w:t>
      </w:r>
      <w:r w:rsidR="00313150" w:rsidRPr="00313150">
        <w:rPr>
          <w:sz w:val="28"/>
          <w:szCs w:val="28"/>
          <w:lang w:eastAsia="ar-SA"/>
        </w:rPr>
        <w:t>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644A48F7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 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15DDD697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 д</w:t>
      </w:r>
      <w:r w:rsidRPr="00313150">
        <w:rPr>
          <w:sz w:val="28"/>
          <w:szCs w:val="28"/>
          <w:lang w:eastAsia="ar-SA"/>
        </w:rPr>
        <w:t xml:space="preserve">окументы, подтверждающие права на земельный участок в случае, если предложения о внесении изменений в генеральный план </w:t>
      </w:r>
      <w:r w:rsidR="0095653B" w:rsidRPr="0095653B">
        <w:rPr>
          <w:sz w:val="28"/>
          <w:szCs w:val="28"/>
          <w:lang w:eastAsia="ar-SA"/>
        </w:rPr>
        <w:t xml:space="preserve">Старотитаровского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003C8958" w14:textId="2514ABE9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>бъемно-планировочное решение планируемого к размещению объекта местного значения (подлежащего отражению в документах территориального планирования)</w:t>
      </w:r>
      <w:r w:rsidR="00E27D92">
        <w:rPr>
          <w:sz w:val="28"/>
          <w:szCs w:val="28"/>
          <w:lang w:eastAsia="ar-SA"/>
        </w:rPr>
        <w:t>;</w:t>
      </w:r>
    </w:p>
    <w:p w14:paraId="2D6DB7A8" w14:textId="0544B228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4</w:t>
      </w:r>
      <w:r w:rsidR="00E27D92"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 w:rsidR="00E27D92"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Pr="00313150">
        <w:rPr>
          <w:sz w:val="28"/>
          <w:szCs w:val="28"/>
          <w:lang w:eastAsia="ar-SA"/>
        </w:rPr>
        <w:t>, возможного направления развития рассматриваемой территории и прогнозируемых ограничений их использования.</w:t>
      </w:r>
    </w:p>
    <w:p w14:paraId="433AE4AF" w14:textId="4A2144C6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313150" w:rsidRPr="00313150">
        <w:rPr>
          <w:sz w:val="28"/>
          <w:szCs w:val="28"/>
          <w:lang w:eastAsia="ar-SA"/>
        </w:rPr>
        <w:t>. 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lastRenderedPageBreak/>
        <w:t>рассмотрения предложений по существу. Направленные материалы возврату не подлежат.</w:t>
      </w:r>
    </w:p>
    <w:p w14:paraId="4563D37B" w14:textId="588951E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313150" w:rsidRPr="00313150">
        <w:rPr>
          <w:sz w:val="28"/>
          <w:szCs w:val="28"/>
          <w:lang w:eastAsia="ar-SA"/>
        </w:rPr>
        <w:t>.</w:t>
      </w:r>
      <w:r w:rsidRPr="00E27D92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>г. Темрюк, ул. Ленина, д. 14, каб. № 13</w:t>
      </w:r>
      <w:r w:rsidR="00E46072">
        <w:rPr>
          <w:sz w:val="28"/>
          <w:szCs w:val="28"/>
          <w:lang w:eastAsia="ar-SA"/>
        </w:rPr>
        <w:t>.</w:t>
      </w:r>
    </w:p>
    <w:p w14:paraId="21B50195" w14:textId="54E7F25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Секретарь Комиссии,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2C475295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По результатам рассмотрения поступающих предложений, Комиссия осуществляет подготовку рекомендаций о направлении поступивших предложений разработчику проекта внесения изменений в генеральный план </w:t>
      </w:r>
      <w:r w:rsidR="0095653B" w:rsidRPr="0095653B">
        <w:rPr>
          <w:sz w:val="28"/>
          <w:szCs w:val="28"/>
          <w:lang w:eastAsia="ar-SA"/>
        </w:rPr>
        <w:t xml:space="preserve">Старотитаровского </w:t>
      </w:r>
      <w:r w:rsidR="00E27D92" w:rsidRPr="00E27D92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313150" w:rsidRPr="00313150">
        <w:rPr>
          <w:sz w:val="28"/>
          <w:szCs w:val="28"/>
          <w:lang w:eastAsia="ar-SA"/>
        </w:rPr>
        <w:t>для возможности их учета при разработке такого проекта или готовит  мотивированный отказ.</w:t>
      </w:r>
    </w:p>
    <w:p w14:paraId="04FE3ABD" w14:textId="401CED8F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генеральный план </w:t>
      </w:r>
      <w:r w:rsidR="0095653B" w:rsidRPr="0095653B">
        <w:rPr>
          <w:sz w:val="28"/>
          <w:szCs w:val="28"/>
          <w:lang w:eastAsia="ar-SA"/>
        </w:rPr>
        <w:t xml:space="preserve">Старотитаровского </w:t>
      </w:r>
      <w:r w:rsidR="00E27D92" w:rsidRPr="00E27D92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5646C168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Информирование о результатах рассмотрения заявления осуществляется путем подготовки и направления в месячный срок письменного ответа.</w:t>
      </w:r>
    </w:p>
    <w:p w14:paraId="2ADBA51B" w14:textId="77777777" w:rsidR="00313150" w:rsidRDefault="00313150" w:rsidP="007707A3">
      <w:pPr>
        <w:ind w:left="-142"/>
        <w:jc w:val="both"/>
        <w:rPr>
          <w:sz w:val="28"/>
          <w:szCs w:val="28"/>
        </w:rPr>
      </w:pPr>
    </w:p>
    <w:p w14:paraId="134365A8" w14:textId="15466B53" w:rsidR="00313150" w:rsidRDefault="00313150" w:rsidP="00E46072">
      <w:pPr>
        <w:jc w:val="both"/>
        <w:rPr>
          <w:sz w:val="28"/>
          <w:szCs w:val="28"/>
        </w:rPr>
      </w:pPr>
    </w:p>
    <w:p w14:paraId="4990046D" w14:textId="420FA29C" w:rsidR="00D865BF" w:rsidRDefault="00D865BF" w:rsidP="00E46072">
      <w:pPr>
        <w:jc w:val="both"/>
        <w:rPr>
          <w:sz w:val="28"/>
          <w:szCs w:val="28"/>
        </w:rPr>
      </w:pPr>
      <w:r w:rsidRPr="00D865BF">
        <w:rPr>
          <w:sz w:val="28"/>
          <w:szCs w:val="28"/>
        </w:rPr>
        <w:t>Исполняющий обязанности</w:t>
      </w:r>
    </w:p>
    <w:p w14:paraId="7ED0C22A" w14:textId="2F9A25D9" w:rsidR="007707A3" w:rsidRDefault="00D865BF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707A3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7707A3">
        <w:rPr>
          <w:sz w:val="28"/>
          <w:szCs w:val="28"/>
        </w:rPr>
        <w:t xml:space="preserve"> главы</w:t>
      </w:r>
    </w:p>
    <w:p w14:paraId="29B5BAF9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3BD2A3B8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1ADFABB4" w14:textId="45342994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D865BF">
        <w:rPr>
          <w:sz w:val="28"/>
          <w:szCs w:val="28"/>
        </w:rPr>
        <w:t>ого</w:t>
      </w:r>
      <w:r>
        <w:rPr>
          <w:sz w:val="28"/>
          <w:szCs w:val="28"/>
        </w:rPr>
        <w:t xml:space="preserve"> архитектор</w:t>
      </w:r>
      <w:r w:rsidR="00D865BF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14:paraId="11CAD469" w14:textId="77777777" w:rsidR="007707A3" w:rsidRPr="00CC229D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2D438694" w14:textId="206525AC" w:rsidR="007707A3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</w:t>
      </w:r>
      <w:r w:rsidR="00E4607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D865BF">
        <w:rPr>
          <w:sz w:val="28"/>
          <w:szCs w:val="28"/>
        </w:rPr>
        <w:t xml:space="preserve"> А.В. Усенко</w:t>
      </w:r>
    </w:p>
    <w:p w14:paraId="128EABB8" w14:textId="77777777"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D609B" w14:textId="77777777" w:rsidR="002870D5" w:rsidRDefault="002870D5" w:rsidP="00AF64A9">
      <w:r>
        <w:separator/>
      </w:r>
    </w:p>
  </w:endnote>
  <w:endnote w:type="continuationSeparator" w:id="0">
    <w:p w14:paraId="0C900C78" w14:textId="77777777" w:rsidR="002870D5" w:rsidRDefault="002870D5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BADE3" w14:textId="77777777" w:rsidR="002870D5" w:rsidRDefault="002870D5" w:rsidP="00AF64A9">
      <w:r>
        <w:separator/>
      </w:r>
    </w:p>
  </w:footnote>
  <w:footnote w:type="continuationSeparator" w:id="0">
    <w:p w14:paraId="4A5913E2" w14:textId="77777777" w:rsidR="002870D5" w:rsidRDefault="002870D5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101290"/>
    <w:rsid w:val="0012185A"/>
    <w:rsid w:val="00141139"/>
    <w:rsid w:val="00190B23"/>
    <w:rsid w:val="00277031"/>
    <w:rsid w:val="002870D5"/>
    <w:rsid w:val="00313150"/>
    <w:rsid w:val="00327907"/>
    <w:rsid w:val="003D0953"/>
    <w:rsid w:val="00465D01"/>
    <w:rsid w:val="0047750C"/>
    <w:rsid w:val="004E4E96"/>
    <w:rsid w:val="007707A3"/>
    <w:rsid w:val="008059B2"/>
    <w:rsid w:val="008161B8"/>
    <w:rsid w:val="008A49F8"/>
    <w:rsid w:val="008E50C4"/>
    <w:rsid w:val="00916125"/>
    <w:rsid w:val="0095653B"/>
    <w:rsid w:val="009D30AE"/>
    <w:rsid w:val="00AD324D"/>
    <w:rsid w:val="00AF30BA"/>
    <w:rsid w:val="00AF64A9"/>
    <w:rsid w:val="00BC5A6C"/>
    <w:rsid w:val="00BD1480"/>
    <w:rsid w:val="00BF2E19"/>
    <w:rsid w:val="00D7520D"/>
    <w:rsid w:val="00D865BF"/>
    <w:rsid w:val="00E27D92"/>
    <w:rsid w:val="00E46072"/>
    <w:rsid w:val="00E576F0"/>
    <w:rsid w:val="00EE1EDD"/>
    <w:rsid w:val="00F27F1B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86336-3B81-4E13-9A59-9821BDE5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29</cp:revision>
  <cp:lastPrinted>2020-05-13T10:05:00Z</cp:lastPrinted>
  <dcterms:created xsi:type="dcterms:W3CDTF">2017-08-14T11:43:00Z</dcterms:created>
  <dcterms:modified xsi:type="dcterms:W3CDTF">2020-05-15T14:08:00Z</dcterms:modified>
</cp:coreProperties>
</file>